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2F15C">
      <w:pPr>
        <w:jc w:val="center"/>
        <w:rPr>
          <w:rFonts w:hint="eastAsia" w:ascii="宋体" w:hAnsi="宋体" w:eastAsia="宋体" w:cs="宋体"/>
          <w:b/>
          <w:bCs/>
          <w:w w:val="1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100"/>
          <w:sz w:val="36"/>
          <w:szCs w:val="36"/>
          <w:lang w:val="en-US" w:eastAsia="zh-CN"/>
        </w:rPr>
        <w:t>“赏国花牡丹，追隋唐风韵”——一日研学活动方案</w:t>
      </w:r>
    </w:p>
    <w:p w14:paraId="49D39498">
      <w:pPr>
        <w:jc w:val="center"/>
        <w:rPr>
          <w:rFonts w:hint="eastAsia" w:ascii="宋体" w:hAnsi="宋体" w:eastAsia="宋体" w:cs="宋体"/>
          <w:b/>
          <w:bCs/>
          <w:w w:val="10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100"/>
          <w:sz w:val="32"/>
          <w:szCs w:val="32"/>
          <w:lang w:val="en-US" w:eastAsia="zh-CN"/>
        </w:rPr>
        <w:t>（牡丹阁+天堂明堂）</w:t>
      </w:r>
    </w:p>
    <w:p w14:paraId="6FF94C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  <w:t>一、课程简介</w:t>
      </w:r>
    </w:p>
    <w:p w14:paraId="4C531E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firstLine="480" w:firstLineChars="200"/>
        <w:jc w:val="left"/>
        <w:textAlignment w:val="auto"/>
        <w:rPr>
          <w:rFonts w:hint="default"/>
          <w:w w:val="10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“赏国花牡丹，追隋唐风韵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”研学实践活动是由洛阳教育旅行社研发设计，是以“欣赏牡丹身姿，学习牡丹文化，见证洛阳历史，感受盛唐风韵”为主题展开的研学实践活动课程。学生在专业导师的带领下走进牡丹博物馆，从牡丹的自然习性到牡丹背后的历史故事和神话传说，学生们认识牡丹，了解牡丹，学习牡丹精神，吟诵牡丹诗词，在身临其境中感受牡丹文化，体会河洛文化的源远流长；继而来到隋唐洛阳城天堂明堂，观看《唐茶表演》《太乐署纳新》等表演，跟着导师品鉴天堂和明堂的伟大建筑；在兼具教育性、综合性、实践性、安全性、趣味性于一体的研学实践活动中，使学生增强“四个自信”，培养和践行社会主义核心价值观。</w:t>
      </w:r>
    </w:p>
    <w:p w14:paraId="28483B6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27305</wp:posOffset>
            </wp:positionV>
            <wp:extent cx="3243580" cy="2354580"/>
            <wp:effectExtent l="0" t="0" r="13970" b="7620"/>
            <wp:wrapSquare wrapText="bothSides"/>
            <wp:docPr id="4" name="图片 4" descr="D:/研学路线/基地情况/洛阳基地/洛龙区研学基地/牡丹阁/洛阳牡丹阁/7212614736c5d28e58213beda0903880_1651114547088033228.png7212614736c5d28e58213beda0903880_1651114547088033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:/研学路线/基地情况/洛阳基地/洛龙区研学基地/牡丹阁/洛阳牡丹阁/7212614736c5d28e58213beda0903880_1651114547088033228.png7212614736c5d28e58213beda0903880_1651114547088033228"/>
                    <pic:cNvPicPr>
                      <a:picLocks noChangeAspect="1"/>
                    </pic:cNvPicPr>
                  </pic:nvPicPr>
                  <pic:blipFill>
                    <a:blip r:embed="rId6"/>
                    <a:srcRect l="7133" r="7133"/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2407285</wp:posOffset>
            </wp:positionV>
            <wp:extent cx="2139950" cy="1521460"/>
            <wp:effectExtent l="0" t="0" r="12700" b="2540"/>
            <wp:wrapSquare wrapText="bothSides"/>
            <wp:docPr id="25" name="图片 25" descr="D:/研学路线/基地情况/洛阳基地/洛龙区研学基地/牡丹阁/洛阳牡丹阁/bb91bcabbfd1490694972c4284d4ede7_79c760bfaef1438eb4e50966cd5b9b30.jpegbb91bcabbfd1490694972c4284d4ede7_79c760bfaef1438eb4e50966cd5b9b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D:/研学路线/基地情况/洛阳基地/洛龙区研学基地/牡丹阁/洛阳牡丹阁/bb91bcabbfd1490694972c4284d4ede7_79c760bfaef1438eb4e50966cd5b9b30.jpegbb91bcabbfd1490694972c4284d4ede7_79c760bfaef1438eb4e50966cd5b9b30"/>
                    <pic:cNvPicPr>
                      <a:picLocks noChangeAspect="1"/>
                    </pic:cNvPicPr>
                  </pic:nvPicPr>
                  <pic:blipFill>
                    <a:blip r:embed="rId7"/>
                    <a:srcRect l="3589" r="3589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3971290</wp:posOffset>
            </wp:positionV>
            <wp:extent cx="2139950" cy="1521460"/>
            <wp:effectExtent l="0" t="0" r="12700" b="2540"/>
            <wp:wrapSquare wrapText="bothSides"/>
            <wp:docPr id="27" name="图片 27" descr="D:/研学路线/基地情况/洛阳基地/西工区研学基地/天堂明堂/洛阳天堂明堂/fb6c40d7b6e5f716137ee36da5b9793f_cd08711a40054ac68df78d2a0bc4324f.jpgfb6c40d7b6e5f716137ee36da5b9793f_cd08711a40054ac68df78d2a0bc432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D:/研学路线/基地情况/洛阳基地/西工区研学基地/天堂明堂/洛阳天堂明堂/fb6c40d7b6e5f716137ee36da5b9793f_cd08711a40054ac68df78d2a0bc4324f.jpgfb6c40d7b6e5f716137ee36da5b9793f_cd08711a40054ac68df78d2a0bc4324f"/>
                    <pic:cNvPicPr>
                      <a:picLocks noChangeAspect="1"/>
                    </pic:cNvPicPr>
                  </pic:nvPicPr>
                  <pic:blipFill>
                    <a:blip r:embed="rId8"/>
                    <a:srcRect t="2552" b="2552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3978910</wp:posOffset>
            </wp:positionV>
            <wp:extent cx="2139950" cy="1521460"/>
            <wp:effectExtent l="0" t="0" r="12700" b="2540"/>
            <wp:wrapSquare wrapText="bothSides"/>
            <wp:docPr id="26" name="图片 26" descr="D:/研学路线/基地情况/洛阳基地/西工区研学基地/天堂明堂/洛阳天堂明堂/微信图片_20240627104935.png微信图片_20240627104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D:/研学路线/基地情况/洛阳基地/西工区研学基地/天堂明堂/洛阳天堂明堂/微信图片_20240627104935.png微信图片_20240627104935"/>
                    <pic:cNvPicPr>
                      <a:picLocks noChangeAspect="1"/>
                    </pic:cNvPicPr>
                  </pic:nvPicPr>
                  <pic:blipFill>
                    <a:blip r:embed="rId9"/>
                    <a:srcRect l="4361" r="4361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3975100</wp:posOffset>
            </wp:positionV>
            <wp:extent cx="2139950" cy="1521460"/>
            <wp:effectExtent l="0" t="0" r="12700" b="2540"/>
            <wp:wrapSquare wrapText="bothSides"/>
            <wp:docPr id="23" name="图片 23" descr="D:/研学路线/基地情况/洛阳基地/西工区研学基地/天堂明堂/洛阳天堂明堂/微信图片_20240627104557.jpg微信图片_20240627104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D:/研学路线/基地情况/洛阳基地/西工区研学基地/天堂明堂/洛阳天堂明堂/微信图片_20240627104557.jpg微信图片_20240627104557"/>
                    <pic:cNvPicPr>
                      <a:picLocks noChangeAspect="1"/>
                    </pic:cNvPicPr>
                  </pic:nvPicPr>
                  <pic:blipFill>
                    <a:blip r:embed="rId10"/>
                    <a:srcRect l="3151" r="3151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2416810</wp:posOffset>
            </wp:positionV>
            <wp:extent cx="2139950" cy="1521460"/>
            <wp:effectExtent l="0" t="0" r="12700" b="2540"/>
            <wp:wrapSquare wrapText="bothSides"/>
            <wp:docPr id="24" name="图片 24" descr="D:/研学路线/基地情况/洛阳基地/洛龙区研学基地/牡丹阁/洛阳牡丹阁/bee01b005787bad9d2de087fc8606194_77dc6d6e673f4be6840998a2d6822db6.jpegbee01b005787bad9d2de087fc8606194_77dc6d6e673f4be6840998a2d6822d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D:/研学路线/基地情况/洛阳基地/洛龙区研学基地/牡丹阁/洛阳牡丹阁/bee01b005787bad9d2de087fc8606194_77dc6d6e673f4be6840998a2d6822db6.jpegbee01b005787bad9d2de087fc8606194_77dc6d6e673f4be6840998a2d6822db6"/>
                    <pic:cNvPicPr>
                      <a:picLocks noChangeAspect="1"/>
                    </pic:cNvPicPr>
                  </pic:nvPicPr>
                  <pic:blipFill>
                    <a:blip r:embed="rId11"/>
                    <a:srcRect t="2552" b="2552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2416810</wp:posOffset>
            </wp:positionV>
            <wp:extent cx="2139950" cy="1521460"/>
            <wp:effectExtent l="0" t="0" r="12700" b="2540"/>
            <wp:wrapSquare wrapText="bothSides"/>
            <wp:docPr id="2" name="图片 2" descr="D:/研学路线/基地情况/洛阳基地/洛龙区研学基地/牡丹阁/洛阳牡丹阁/923198bc950736605f6c24578bf06c59_f68f9fada1fd48a6a648a01e54074b2a.png923198bc950736605f6c24578bf06c59_f68f9fada1fd48a6a648a01e54074b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:/研学路线/基地情况/洛阳基地/洛龙区研学基地/牡丹阁/洛阳牡丹阁/923198bc950736605f6c24578bf06c59_f68f9fada1fd48a6a648a01e54074b2a.png923198bc950736605f6c24578bf06c59_f68f9fada1fd48a6a648a01e54074b2a"/>
                    <pic:cNvPicPr>
                      <a:picLocks noChangeAspect="1"/>
                    </pic:cNvPicPr>
                  </pic:nvPicPr>
                  <pic:blipFill>
                    <a:blip r:embed="rId12"/>
                    <a:srcRect t="2626" b="2626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29210</wp:posOffset>
            </wp:positionV>
            <wp:extent cx="3216910" cy="2323465"/>
            <wp:effectExtent l="0" t="0" r="2540" b="635"/>
            <wp:wrapSquare wrapText="bothSides"/>
            <wp:docPr id="15" name="图片 2" descr="D:/研学路线/基地情况/洛阳基地/西工区研学基地/天堂明堂/洛阳天堂明堂/efa36e460e09d8b40c0fc769770c83ae_627c72e4b9c84727a7497484d3378eca.jpegefa36e460e09d8b40c0fc769770c83ae_627c72e4b9c84727a7497484d3378e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 descr="D:/研学路线/基地情况/洛阳基地/西工区研学基地/天堂明堂/洛阳天堂明堂/efa36e460e09d8b40c0fc769770c83ae_627c72e4b9c84727a7497484d3378eca.jpegefa36e460e09d8b40c0fc769770c83ae_627c72e4b9c84727a7497484d3378eca"/>
                    <pic:cNvPicPr>
                      <a:picLocks noChangeAspect="1"/>
                    </pic:cNvPicPr>
                  </pic:nvPicPr>
                  <pic:blipFill>
                    <a:blip r:embed="rId13"/>
                    <a:srcRect l="1435" r="1435"/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323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eastAsia="zh-CN"/>
        </w:rPr>
        <w:t>设计意图</w:t>
      </w:r>
    </w:p>
    <w:p w14:paraId="3900B9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firstLine="420" w:firstLineChars="200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1062355</wp:posOffset>
            </wp:positionV>
            <wp:extent cx="1287780" cy="1287780"/>
            <wp:effectExtent l="0" t="0" r="0" b="0"/>
            <wp:wrapSquare wrapText="bothSides"/>
            <wp:docPr id="4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9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position w:val="0"/>
          <w:sz w:val="24"/>
          <w:szCs w:val="24"/>
          <w:lang w:val="en-US" w:eastAsia="zh-CN"/>
        </w:rPr>
        <w:t>洛阳是国务院首批公布的历史文化名城，有着“千年古都、牡丹花城”的美誉。</w: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1303655</wp:posOffset>
                </wp:positionH>
                <wp:positionV relativeFrom="paragraph">
                  <wp:posOffset>2211705</wp:posOffset>
                </wp:positionV>
                <wp:extent cx="5324475" cy="666750"/>
                <wp:effectExtent l="0" t="50800" r="9525" b="6350"/>
                <wp:wrapNone/>
                <wp:docPr id="44" name="曲线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744345" y="2863215"/>
                          <a:ext cx="5324475" cy="666750"/>
                        </a:xfrm>
                        <a:prstGeom prst="curvedConnector3">
                          <a:avLst>
                            <a:gd name="adj1" fmla="val 50006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flip:y;margin-left:102.65pt;margin-top:174.15pt;height:52.5pt;width:419.25pt;z-index:251671552;mso-width-relative:page;mso-height-relative:page;" filled="f" stroked="t" coordsize="21600,21600" o:gfxdata="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v4fmR2wAAAAwBAAAPAAAAAAAAAAEAIAAAACIAAABkcnMvZG93&#10;bnJldi54bWxQSwECFAAUAAAACACHTuJAtjaQYTYCAAAhBAAADgAAAAAAAAABACAAAAAqAQAAZHJz&#10;L2Uyb0RvYy54bWxQSwUGAAAAAAYABgBZAQAA0gUAAAAA&#10;" adj="10801">
                <v:fill on="f" focussize="0,0"/>
                <v:stroke weight="1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1659255</wp:posOffset>
                </wp:positionH>
                <wp:positionV relativeFrom="paragraph">
                  <wp:posOffset>2146300</wp:posOffset>
                </wp:positionV>
                <wp:extent cx="1828800" cy="1828800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4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498D7"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highlight w:val="none"/>
                                <w:lang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highlight w:val="none"/>
                                <w:lang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在活动中成长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65pt;margin-top:169pt;height:144pt;width:144pt;mso-wrap-style:none;rotation:-393216f;z-index:251672576;mso-width-relative:page;mso-height-relative:page;" filled="f" stroked="f" coordsize="21600,21600" o:gfxdata="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Rua2HaAAAACwEAAA8AAAAAAAAAAQAgAAAAIgAA&#10;AGRycy9kb3ducmV2LnhtbFBLAQIUABQAAAAIAIdO4kBmRCdbPwIAAHYEAAAOAAAAAAAAAAEAIAAA&#10;ACk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3D1498D7">
                      <w:pPr>
                        <w:rPr>
                          <w:rFonts w:hint="eastAsia" w:eastAsiaTheme="minor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highlight w:val="none"/>
                          <w:lang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highlight w:val="none"/>
                          <w:lang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在活动中成长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position w:val="0"/>
          <w:sz w:val="24"/>
          <w:szCs w:val="24"/>
          <w:lang w:val="en-US" w:eastAsia="zh-CN"/>
        </w:rPr>
        <w:t>牡丹是洛阳的文化象征之一，洛阳宫灯是国家级非物质文化遗产，是洛阳的非遗名片。</w:t>
      </w: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“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赏国花牡丹，追隋唐风韵”研学实践活动是以感受千年历史为主线，紧密围绕“欣赏牡丹身姿，学习牡丹文化，见证洛阳历史，感受盛唐风韵”展开的研学实践活动课程。</w:t>
      </w: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此课程以本年龄段教材内容为参考，深化跨学科整合，结合本年龄段学生身心特点、接受能力和实际需要从而精选的活动主题，为了更好的使研学实践教育和学校课程进行有机融合，促进与课堂教学的相互衔接，因此设计本次研学实践活动。</w:t>
      </w:r>
    </w:p>
    <w:p w14:paraId="3FD8B0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104775</wp:posOffset>
                </wp:positionV>
                <wp:extent cx="1828800" cy="1828800"/>
                <wp:effectExtent l="0" t="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4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C12E44"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lang w:val="en-US"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lang w:val="en-US"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在成长中成才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1.5pt;margin-top:8.25pt;height:144pt;width:144pt;mso-wrap-style:none;rotation:-393216f;z-index:251675648;mso-width-relative:page;mso-height-relative:page;" filled="f" stroked="f" coordsize="21600,21600" o:gfxdata="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IEA8snYAAAACgEAAA8AAAAAAAAAAQAgAAAAIgAAAGRy&#10;cy9kb3ducmV2LnhtbFBLAQIUABQAAAAIAIdO4kBiX1QQPgIAAHYEAAAOAAAAAAAAAAEAIAAAACc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18C12E44">
                      <w:pPr>
                        <w:rPr>
                          <w:rFonts w:hint="eastAsia" w:eastAsiaTheme="minor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lang w:val="en-US"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lang w:val="en-US"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在成长中成才</w:t>
                      </w:r>
                    </w:p>
                  </w:txbxContent>
                </v:textbox>
              </v:shape>
            </w:pict>
          </mc:Fallback>
        </mc:AlternateContent>
      </w:r>
    </w:p>
    <w:p w14:paraId="5080D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</w:pPr>
    </w:p>
    <w:p w14:paraId="59A0690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  <w:t>研学亮点</w:t>
      </w:r>
    </w:p>
    <w:p w14:paraId="14B8353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牡丹科普</w:t>
      </w:r>
    </w:p>
    <w:p w14:paraId="03396D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牡丹象征高贵与典雅是幸福和平、繁荣昌盛，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被誉为</w:t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国花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。学生们观赏牡丹相关的文物，倾听牡丹的历史故事，读一读牡丹品格的来历。全方位认识牡丹，更深刻了解洛阳的文化底蕴。</w:t>
      </w:r>
    </w:p>
    <w:p w14:paraId="43E6DC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82550</wp:posOffset>
            </wp:positionV>
            <wp:extent cx="2814320" cy="2110740"/>
            <wp:effectExtent l="0" t="0" r="62230" b="41910"/>
            <wp:wrapTight wrapText="bothSides">
              <wp:wrapPolygon>
                <wp:start x="0" y="0"/>
                <wp:lineTo x="0" y="21444"/>
                <wp:lineTo x="21493" y="21444"/>
                <wp:lineTo x="21493" y="0"/>
                <wp:lineTo x="0" y="0"/>
              </wp:wrapPolygon>
            </wp:wrapTight>
            <wp:docPr id="13" name="图片 13" descr="微信图片_202405101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4051010002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1432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85725</wp:posOffset>
            </wp:positionV>
            <wp:extent cx="2816225" cy="2112010"/>
            <wp:effectExtent l="0" t="0" r="41275" b="59690"/>
            <wp:wrapTight wrapText="bothSides">
              <wp:wrapPolygon>
                <wp:start x="0" y="0"/>
                <wp:lineTo x="0" y="21431"/>
                <wp:lineTo x="21478" y="21431"/>
                <wp:lineTo x="21478" y="0"/>
                <wp:lineTo x="0" y="0"/>
              </wp:wrapPolygon>
            </wp:wrapTight>
            <wp:docPr id="5" name="图片 5" descr="微信图片_2024051010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405101000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8A8F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C263F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484CFB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AAB34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A6341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2CCD80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08922D4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诗词里的牡丹</w:t>
      </w:r>
    </w:p>
    <w:p w14:paraId="431079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“</w:t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庭前芍药妖无格，池上芙蕖净少情。唯有牡丹真国色，花开时节动京城。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”</w:t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诗人们用百种花样颂赞牡丹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。学生们研读牡丹相关诗词，认识牡丹的深刻文化底蕴。</w:t>
      </w:r>
    </w:p>
    <w:p w14:paraId="714A41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18415</wp:posOffset>
            </wp:positionV>
            <wp:extent cx="3021330" cy="1776095"/>
            <wp:effectExtent l="0" t="0" r="7620" b="0"/>
            <wp:wrapTight wrapText="bothSides">
              <wp:wrapPolygon>
                <wp:start x="0" y="0"/>
                <wp:lineTo x="0" y="21314"/>
                <wp:lineTo x="21518" y="21314"/>
                <wp:lineTo x="21518" y="0"/>
                <wp:lineTo x="0" y="0"/>
              </wp:wrapPolygon>
            </wp:wrapTight>
            <wp:docPr id="18" name="图片 18" descr="微信图片_2025041417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5041417013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2133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98425</wp:posOffset>
            </wp:positionV>
            <wp:extent cx="2695575" cy="1729740"/>
            <wp:effectExtent l="0" t="0" r="47625" b="3810"/>
            <wp:wrapTight wrapText="bothSides">
              <wp:wrapPolygon>
                <wp:start x="0" y="0"/>
                <wp:lineTo x="0" y="21410"/>
                <wp:lineTo x="21524" y="21410"/>
                <wp:lineTo x="21524" y="0"/>
                <wp:lineTo x="0" y="0"/>
              </wp:wrapPolygon>
            </wp:wrapTight>
            <wp:docPr id="17" name="图片 17" descr="微信图片_202405101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405101000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8594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69C9AA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6FA993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66AA00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0608E95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穿越盛唐</w:t>
      </w:r>
    </w:p>
    <w:p w14:paraId="3AC5E1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683260</wp:posOffset>
            </wp:positionV>
            <wp:extent cx="2943860" cy="2205990"/>
            <wp:effectExtent l="0" t="0" r="0" b="0"/>
            <wp:wrapTight wrapText="bothSides">
              <wp:wrapPolygon>
                <wp:start x="0" y="0"/>
                <wp:lineTo x="0" y="21451"/>
                <wp:lineTo x="21525" y="21451"/>
                <wp:lineTo x="21525" y="0"/>
                <wp:lineTo x="0" y="0"/>
              </wp:wrapPolygon>
            </wp:wrapTight>
            <wp:docPr id="20" name="图片 20" descr="fb6c40d7b6e5f716137ee36da5b9793f_cd08711a40054ac68df78d2a0bc432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fb6c40d7b6e5f716137ee36da5b9793f_cd08711a40054ac68df78d2a0bc4324f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43860" cy="220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3123565</wp:posOffset>
            </wp:positionH>
            <wp:positionV relativeFrom="paragraph">
              <wp:posOffset>628650</wp:posOffset>
            </wp:positionV>
            <wp:extent cx="3391535" cy="2201545"/>
            <wp:effectExtent l="0" t="0" r="18415" b="8255"/>
            <wp:wrapTight wrapText="bothSides">
              <wp:wrapPolygon>
                <wp:start x="0" y="0"/>
                <wp:lineTo x="0" y="21494"/>
                <wp:lineTo x="21475" y="21494"/>
                <wp:lineTo x="21475" y="0"/>
                <wp:lineTo x="0" y="0"/>
              </wp:wrapPolygon>
            </wp:wrapTight>
            <wp:docPr id="21" name="图片 21" descr="微信图片_20240627104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微信图片_2024062710493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91535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天堂明堂作为武则天理政礼佛生活的重要场所，见证了盛唐的历史，承载了无数的故事与传奇。学生们观赏精美建筑，探究唐朝深厚历史文化。</w:t>
      </w:r>
    </w:p>
    <w:p w14:paraId="3A8B00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4.朝贺武皇，享宫廷乐舞</w:t>
      </w:r>
    </w:p>
    <w:p w14:paraId="78EF13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别开生面的宫廷表演带给学生们精彩的视觉盛宴，大家感受唐朝的礼仪文化以及文艺之美，穿越时空和古人对话，回望昔日“万朝来贺”的鼎盛与繁荣，强化文化自信。</w:t>
      </w:r>
    </w:p>
    <w:p w14:paraId="4F855E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120650</wp:posOffset>
            </wp:positionV>
            <wp:extent cx="3057525" cy="2037080"/>
            <wp:effectExtent l="0" t="0" r="9525" b="1270"/>
            <wp:wrapTight wrapText="bothSides">
              <wp:wrapPolygon>
                <wp:start x="0" y="0"/>
                <wp:lineTo x="0" y="21411"/>
                <wp:lineTo x="21533" y="21411"/>
                <wp:lineTo x="21533" y="0"/>
                <wp:lineTo x="0" y="0"/>
              </wp:wrapPolygon>
            </wp:wrapTight>
            <wp:docPr id="31" name="图片 31" descr="微信图片_20240627104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微信图片_2024062710455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161925</wp:posOffset>
            </wp:positionV>
            <wp:extent cx="2935605" cy="1957705"/>
            <wp:effectExtent l="0" t="0" r="17145" b="4445"/>
            <wp:wrapTight wrapText="bothSides">
              <wp:wrapPolygon>
                <wp:start x="0" y="0"/>
                <wp:lineTo x="0" y="21439"/>
                <wp:lineTo x="21446" y="21439"/>
                <wp:lineTo x="21446" y="0"/>
                <wp:lineTo x="0" y="0"/>
              </wp:wrapPolygon>
            </wp:wrapTight>
            <wp:docPr id="22" name="图片 22" descr="微信图片_20241021150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微信图片_2024102115023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3560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80D5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7E71EA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28DB2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22B274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524BC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3132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</w:pPr>
    </w:p>
    <w:p w14:paraId="059E8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微软雅黑" w:hAnsi="微软雅黑" w:eastAsia="微软雅黑" w:cs="微软雅黑"/>
          <w:b/>
          <w:bCs/>
          <w:w w:val="100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  <w:t>四、</w:t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24"/>
          <w:szCs w:val="24"/>
          <w:lang w:val="en-US" w:eastAsia="zh-CN"/>
        </w:rPr>
        <w:t>课程主题</w:t>
      </w:r>
    </w:p>
    <w:p w14:paraId="0CBE6C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欣赏牡丹身姿，学习牡丹文化，见证洛阳历史，感受盛唐风韵</w:t>
      </w: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 xml:space="preserve">                                                                      </w:t>
      </w:r>
    </w:p>
    <w:p w14:paraId="53F40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w w:val="100"/>
          <w:kern w:val="2"/>
          <w:sz w:val="24"/>
          <w:szCs w:val="24"/>
          <w:lang w:val="en-US" w:eastAsia="zh-CN"/>
        </w:rPr>
        <w:t>五、课程</w:t>
      </w:r>
      <w:r>
        <w:rPr>
          <w:rFonts w:hint="eastAsia" w:ascii="微软雅黑" w:hAnsi="微软雅黑" w:eastAsia="微软雅黑" w:cs="微软雅黑"/>
          <w:b/>
          <w:bCs/>
          <w:w w:val="100"/>
          <w:kern w:val="2"/>
          <w:sz w:val="24"/>
          <w:szCs w:val="24"/>
          <w:lang w:val="zh-CN"/>
        </w:rPr>
        <w:t>目标</w:t>
      </w:r>
    </w:p>
    <w:p w14:paraId="34C44A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0"/>
          <w:positio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0"/>
          <w:position w:val="0"/>
          <w:sz w:val="24"/>
          <w:szCs w:val="24"/>
          <w:lang w:val="en-US" w:eastAsia="zh-CN" w:bidi="ar"/>
        </w:rPr>
        <w:t>1. 通过牡丹阁展览区的文献资料，历史文物等，结合现代高科技手段，让学生们了解牡丹栽培历史，品种演变等，向学生们传播牡丹文化。</w:t>
      </w:r>
    </w:p>
    <w:p w14:paraId="5161F5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Chars="0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2. 实地参观、表演观看等方式另学生们了解天堂明堂的历史背景和建筑特色，感叹洛阳在唐朝时期的繁荣，惊叹古代工匠的智慧和技艺。</w:t>
      </w:r>
    </w:p>
    <w:p w14:paraId="77C41B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Chars="0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3. 学生们在明堂天堂了解盛唐时期政治、经济、宗教、文化等领域的繁荣发展，通过与历史对话，对中华文明有了更加深刻的理解和热爱。</w:t>
      </w:r>
    </w:p>
    <w:p w14:paraId="36A072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Chars="0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4. 在实践体验中培养学生优良道德品质、磨炼坚强意志、促进身心健康，将良好的行为习惯内化于心外化于行，做到知行合一，无形中促进学生家国认同的责任担当意识。</w:t>
      </w:r>
    </w:p>
    <w:p w14:paraId="13DF2F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六、课程安排</w:t>
      </w:r>
    </w:p>
    <w:p w14:paraId="117B71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300"/>
        <w:textAlignment w:val="auto"/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198755</wp:posOffset>
                </wp:positionH>
                <wp:positionV relativeFrom="paragraph">
                  <wp:posOffset>122555</wp:posOffset>
                </wp:positionV>
                <wp:extent cx="200660" cy="142875"/>
                <wp:effectExtent l="24765" t="15875" r="41275" b="31750"/>
                <wp:wrapNone/>
                <wp:docPr id="28" name="五角星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6405" y="5051425"/>
                          <a:ext cx="200660" cy="14287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0CD02B">
                            <w:pPr>
                              <w:jc w:val="center"/>
                            </w:pPr>
                          </w:p>
                          <w:p w14:paraId="60066B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15.65pt;margin-top:9.65pt;height:11.25pt;width:15.8pt;z-index:251669504;v-text-anchor:middle;mso-width-relative:page;mso-height-relative:page;" fillcolor="#FF0000" filled="t" stroked="t" coordsize="200660,142875" o:gfxdata="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5IcZA9YAAAAHAQAADwAAAAAAAAAB&#10;ACAAAAAiAAAAZHJzL2Rvd25yZXYueG1sUEsBAhQAFAAAAAgAh07iQDUZDAKEAgAADwUAAA4AAAAA&#10;AAAAAQAgAAAAJQEAAGRycy9lMm9Eb2MueG1sUEsFBgAAAAAGAAYAWQEAABsGAAAAAA==&#10;" path="m0,54573l76645,54573,100330,0,124014,54573,200659,54573,138651,88301,162337,142874,100330,109146,38322,142874,62008,88301xe">
                <v:path textboxrect="0,0,200660,142875" o:connectlocs="100330,0;0,54573;38322,142874;162337,142874;200659,54573" o:connectangles="247,164,82,82,0"/>
                <v:fill on="t" focussize="0,0"/>
                <v:stroke weight="1pt" color="#FF0000 [2404]" miterlimit="8" joinstyle="miter"/>
                <v:imagedata o:title=""/>
                <o:lock v:ext="edit" aspectratio="f"/>
                <v:textbox>
                  <w:txbxContent>
                    <w:p w14:paraId="580CD02B">
                      <w:pPr>
                        <w:jc w:val="center"/>
                      </w:pPr>
                    </w:p>
                    <w:p w14:paraId="60066B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sz w:val="24"/>
          <w:lang w:eastAsia="zh-CN"/>
        </w:rPr>
        <w:t>活动前</w:t>
      </w: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家长可协助学生查阅资料并思考以下问题：</w:t>
      </w:r>
    </w:p>
    <w:p w14:paraId="3DBAE61B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你见过的牡丹都有什么颜色的？</w:t>
      </w:r>
    </w:p>
    <w:p w14:paraId="7ADE5006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查询并背诵两首关于牡丹的诗歌。</w:t>
      </w:r>
    </w:p>
    <w:p w14:paraId="7907BB88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default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天堂明堂在历史上的作用是什么？</w:t>
      </w:r>
    </w:p>
    <w:p w14:paraId="1120011F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default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天堂明堂的建筑造型有什么特点？</w:t>
      </w:r>
    </w:p>
    <w:p w14:paraId="20BB6D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w w:val="1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 w:val="0"/>
          <w:w w:val="100"/>
          <w:sz w:val="36"/>
          <w:szCs w:val="36"/>
        </w:rPr>
        <w:t>研学</w:t>
      </w:r>
      <w:r>
        <w:rPr>
          <w:rFonts w:hint="eastAsia" w:ascii="微软雅黑" w:hAnsi="微软雅黑" w:eastAsia="微软雅黑" w:cs="微软雅黑"/>
          <w:b/>
          <w:bCs w:val="0"/>
          <w:w w:val="100"/>
          <w:sz w:val="36"/>
          <w:szCs w:val="36"/>
          <w:lang w:val="en-US" w:eastAsia="zh-CN"/>
        </w:rPr>
        <w:t>实践活动</w:t>
      </w:r>
      <w:r>
        <w:rPr>
          <w:rFonts w:hint="eastAsia" w:ascii="微软雅黑" w:hAnsi="微软雅黑" w:eastAsia="微软雅黑" w:cs="微软雅黑"/>
          <w:b/>
          <w:bCs w:val="0"/>
          <w:w w:val="100"/>
          <w:sz w:val="36"/>
          <w:szCs w:val="36"/>
        </w:rPr>
        <w:t>行程</w:t>
      </w:r>
    </w:p>
    <w:tbl>
      <w:tblPr>
        <w:tblStyle w:val="9"/>
        <w:tblW w:w="1042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1843"/>
        <w:gridCol w:w="5552"/>
        <w:gridCol w:w="2571"/>
      </w:tblGrid>
      <w:tr w14:paraId="034A0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01" w:type="dxa"/>
            <w:gridSpan w:val="2"/>
            <w:shd w:val="clear" w:color="auto" w:fill="94B3D6"/>
          </w:tcPr>
          <w:p w14:paraId="07DBC83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546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  <w:r>
              <w:rPr>
                <w:rFonts w:hint="eastAsia" w:eastAsia="微软雅黑" w:cs="微软雅黑"/>
                <w:b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  <w:t>时间</w:t>
            </w:r>
          </w:p>
        </w:tc>
        <w:tc>
          <w:tcPr>
            <w:tcW w:w="5552" w:type="dxa"/>
            <w:shd w:val="clear" w:color="auto" w:fill="94B3D6"/>
          </w:tcPr>
          <w:p w14:paraId="755AB74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left="2009" w:right="2004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  <w:t>简介</w:t>
            </w:r>
          </w:p>
        </w:tc>
        <w:tc>
          <w:tcPr>
            <w:tcW w:w="2571" w:type="dxa"/>
            <w:shd w:val="clear" w:color="auto" w:fill="94B3D6"/>
          </w:tcPr>
          <w:p w14:paraId="30D1FDD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left="98" w:right="94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  <w:lang w:eastAsia="zh-CN"/>
              </w:rPr>
            </w:pPr>
            <w:r>
              <w:rPr>
                <w:rFonts w:hint="eastAsia" w:eastAsia="微软雅黑" w:cs="微软雅黑"/>
                <w:b/>
                <w:sz w:val="21"/>
                <w:szCs w:val="21"/>
                <w:lang w:eastAsia="zh-CN"/>
              </w:rPr>
              <w:t>活动图片</w:t>
            </w:r>
          </w:p>
        </w:tc>
      </w:tr>
      <w:tr w14:paraId="117D0F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1" w:hRule="atLeast"/>
          <w:jc w:val="center"/>
        </w:trPr>
        <w:tc>
          <w:tcPr>
            <w:tcW w:w="458" w:type="dxa"/>
            <w:vMerge w:val="restart"/>
            <w:tcBorders>
              <w:right w:val="single" w:color="auto" w:sz="4" w:space="0"/>
            </w:tcBorders>
          </w:tcPr>
          <w:p w14:paraId="00ACDE3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7994D8C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3855580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0F6123A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6D3BE00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6FA8245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2B6EC85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04AB0C6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305B00A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4F51CBD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3EB7A3B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5BEE5A6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上</w:t>
            </w:r>
          </w:p>
          <w:p w14:paraId="18BB005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466C898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168D671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3F32384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77B14F5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50B6CB6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1405853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6D7473D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62F1BC0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44DFE6A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午</w:t>
            </w:r>
          </w:p>
        </w:tc>
        <w:tc>
          <w:tcPr>
            <w:tcW w:w="1843" w:type="dxa"/>
            <w:tcBorders>
              <w:left w:val="single" w:color="auto" w:sz="4" w:space="0"/>
            </w:tcBorders>
          </w:tcPr>
          <w:p w14:paraId="63BCF12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0F091F8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0E05C04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07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30</w:t>
            </w:r>
          </w:p>
          <w:p w14:paraId="402C9F6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2FACDBB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08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</w:tcPr>
          <w:p w14:paraId="59231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课程一：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/>
              </w:rPr>
              <w:t>【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开营授旗，待队出发】</w:t>
            </w:r>
          </w:p>
          <w:p w14:paraId="6CFC6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3AB58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在指定地点集合，带队导师宣布活动开营仪式，授予队旗；教练宣讲研学活动计划、营部组织名单和活动纪律。仪式结束，开启一天的研学之旅。</w:t>
            </w:r>
          </w:p>
        </w:tc>
        <w:tc>
          <w:tcPr>
            <w:tcW w:w="2571" w:type="dxa"/>
          </w:tcPr>
          <w:p w14:paraId="5174F8E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47625</wp:posOffset>
                  </wp:positionV>
                  <wp:extent cx="1546860" cy="1160780"/>
                  <wp:effectExtent l="0" t="0" r="15240" b="1270"/>
                  <wp:wrapNone/>
                  <wp:docPr id="29" name="图片 29" descr="IMG20231101073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IMG20231101073650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60" cy="116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73E67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5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5F27E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651257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53997E4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08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36798A8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6B3AD0B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</w:tcPr>
          <w:p w14:paraId="3477C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课程二：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/>
              </w:rPr>
              <w:t>【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踏上征程，开启研学之旅】</w:t>
            </w:r>
          </w:p>
          <w:p w14:paraId="7649765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-15"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78B7B47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-15"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乘车前往洛阳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牡丹博物馆--牡丹阁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，车上互动，强调行车安全、注意事项及研学活动流程。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</w:tcPr>
          <w:p w14:paraId="435F055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35560</wp:posOffset>
                  </wp:positionV>
                  <wp:extent cx="1532890" cy="1150620"/>
                  <wp:effectExtent l="0" t="0" r="10160" b="11430"/>
                  <wp:wrapNone/>
                  <wp:docPr id="30" name="图片 30" descr="3474a5c2e4f167a3b74f85aeeb393a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3474a5c2e4f167a3b74f85aeeb393a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62FCC6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6B450E6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0A7EFE1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</w:tc>
      </w:tr>
      <w:tr w14:paraId="062EE1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1FF86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0D041BD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5A62C10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09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20F21D3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0230D54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41BF2825">
            <w:pPr>
              <w:pStyle w:val="12"/>
              <w:spacing w:line="360" w:lineRule="exact"/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以花为媒，遨游洛阳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7816A41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6ED8A6F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eastAsia="zh-CN"/>
              </w:rPr>
            </w:pPr>
            <w:r>
              <w:rPr>
                <w:rFonts w:hint="eastAsia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跟随牡丹仙子的脚步，学生们来到牡丹博物馆，通过声光电的加持，大家看到牡丹的绚丽多姿，认识牡丹的多种形态，学习牡丹的生长特性和自然状态，感受牡丹文化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479841E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82550</wp:posOffset>
                  </wp:positionV>
                  <wp:extent cx="1503680" cy="1086485"/>
                  <wp:effectExtent l="0" t="0" r="1270" b="18415"/>
                  <wp:wrapNone/>
                  <wp:docPr id="8" name="图片 8" descr="D:/研学路线/基地情况/洛阳基地/洛龙区研学基地/牡丹阁/洛阳牡丹阁/微信图片_20240510100016.jpg微信图片_2024051010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:/研学路线/基地情况/洛阳基地/洛龙区研学基地/牡丹阁/洛阳牡丹阁/微信图片_20240510100016.jpg微信图片_2024051010001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t="1837" b="18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680" cy="10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F97276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</w:tr>
      <w:tr w14:paraId="47082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17092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73F5C78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4D1A111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176734D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07F7483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537524F6">
            <w:pPr>
              <w:pStyle w:val="12"/>
              <w:spacing w:line="361" w:lineRule="exact"/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从诗词赏牡丹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7584A1C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 w14:paraId="2B76A11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赏析洛神赋，相遇欧阳修，大家学习牡丹诗词，同时认识著名的唐宋八大家，吟诵大师的作品，深化课本知识，同时在游览中认识牡丹的历史地位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A262B9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39370</wp:posOffset>
                  </wp:positionV>
                  <wp:extent cx="1510665" cy="1149350"/>
                  <wp:effectExtent l="0" t="0" r="13335" b="12700"/>
                  <wp:wrapNone/>
                  <wp:docPr id="16" name="图片 16" descr="D:/研学路线/基地情况/洛阳基地/洛龙区研学基地/牡丹阁/洛阳牡丹阁/微信图片_20240510100041.jpg微信图片_20240510100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D:/研学路线/基地情况/洛阳基地/洛龙区研学基地/牡丹阁/洛阳牡丹阁/微信图片_20240510100041.jpg微信图片_2024051010004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rcRect l="718" r="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65" cy="114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2E2EBE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202B18D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4F0344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07EF0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2EE3D19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1AFC4CE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6FAC142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--</w:t>
            </w:r>
          </w:p>
          <w:p w14:paraId="40FAEB2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13: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35F4EFB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eastAsia="微软雅黑" w:cs="微软雅黑"/>
                <w:b/>
                <w:bCs/>
                <w:sz w:val="21"/>
                <w:szCs w:val="21"/>
                <w:lang w:val="en-US" w:eastAsia="zh-CN"/>
              </w:rPr>
              <w:t>：【餐前文化，有序进餐】</w:t>
            </w:r>
          </w:p>
          <w:p w14:paraId="6584626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/>
              </w:rPr>
              <w:t>教官安排做餐前文化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，从小养成珍惜食物及珍惜劳动成果的习惯，背诵《悯农》、《感恩词》节约光荣，浪费可耻；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用餐结束中转换乘前往天堂明堂。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3346FCC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9" name="图片 9" descr="C:/Users/Administrator/Desktop/图片5.png图片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图片5.png图片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rcRect l="28" r="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7C5B5D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3AD9763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503A6C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1A891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7CBF048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7AE5FA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30</w:t>
            </w:r>
          </w:p>
          <w:p w14:paraId="7A77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--</w:t>
            </w:r>
          </w:p>
          <w:p w14:paraId="01D4C72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0BFFDD8D">
            <w:pPr>
              <w:pStyle w:val="12"/>
              <w:spacing w:line="360" w:lineRule="exact"/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【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赏精美建筑，知盛唐文明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1E1C89B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 w14:paraId="1AC95EE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天堂和明堂的建筑有什么不同？这两座建筑是谁修建的？它们在当时的社会又具有什么样的功能？带着这些问题学生们从建筑外部到建筑内部一一探寻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67874E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6" name="图片 6" descr="D:/研学路线/基地情况/洛阳基地/西工区研学基地/天堂明堂/洛阳天堂明堂/微信图片_20241021150150.jpg微信图片_20241021150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D:/研学路线/基地情况/洛阳基地/西工区研学基地/天堂明堂/洛阳天堂明堂/微信图片_20241021150150.jpg微信图片_20241021150150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rcRect l="9741" r="97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91AD8D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5357CF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70FDA7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4202275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2BC37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  <w:p w14:paraId="42E60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--</w:t>
            </w:r>
          </w:p>
          <w:p w14:paraId="6A06827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64B72055">
            <w:pPr>
              <w:pStyle w:val="12"/>
              <w:spacing w:line="361" w:lineRule="exact"/>
              <w:rPr>
                <w:rFonts w:hint="eastAsia" w:ascii="微软雅黑" w:hAnsi="微软雅黑" w:eastAsia="微软雅黑" w:cs="微软雅黑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七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观览明堂天堂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1FC45B3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1F1E953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小朋友们跟随女官一起参观天堂明堂的各个展馆，去了解天堂和明堂的修建历史，认识我国历史上第一位女皇--武则天以及她的故事。通过参观，各位学生认识洛阳在隋唐时期的历史地位，从而培养家国情感。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24B2B36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7" name="图片 7" descr="D:/研学路线/基地情况/洛阳基地/西工区研学基地/天堂明堂/洛阳天堂明堂/微信图片_20241021150121.jpg微信图片_20241021150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D:/研学路线/基地情况/洛阳基地/西工区研学基地/天堂明堂/洛阳天堂明堂/微信图片_20241021150121.jpg微信图片_2024102115012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l="55" r="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C87BB6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480052A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05D6D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6FA18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47345EE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48E25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  <w:p w14:paraId="13859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--</w:t>
            </w:r>
          </w:p>
          <w:p w14:paraId="19207AD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58FA7426">
            <w:pPr>
              <w:pStyle w:val="12"/>
              <w:spacing w:line="361" w:lineRule="exact"/>
              <w:rPr>
                <w:rFonts w:hint="eastAsia" w:ascii="微软雅黑" w:hAnsi="微软雅黑" w:eastAsia="微软雅黑" w:cs="微软雅黑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八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沉浸表演观看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56BB1CB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6B8E8F6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eastAsia="微软雅黑" w:cs="微软雅黑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《武皇临朝》《唐俑奇遇》《胡璇丝路》《唐茶表演》等沉浸式表演轮番上演，学生们近距离感受传统文化的魅力。大家探索历史脉络，寻找洛阳作为古都的历史遗迹。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77F188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14" name="图片 14" descr="D:/研学路线/基地情况/洛阳基地/西工区研学基地/天堂明堂/洛阳天堂明堂/微信图片_20241021150231.jpg微信图片_20241021150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D:/研学路线/基地情况/洛阳基地/西工区研学基地/天堂明堂/洛阳天堂明堂/微信图片_20241021150231.jpg微信图片_20241021150231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rcRect l="5602" r="56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DAD359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0184800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</w:tc>
      </w:tr>
      <w:tr w14:paraId="4F2603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0" w:hRule="atLeast"/>
          <w:jc w:val="center"/>
        </w:trPr>
        <w:tc>
          <w:tcPr>
            <w:tcW w:w="458" w:type="dxa"/>
            <w:vMerge w:val="continue"/>
          </w:tcPr>
          <w:p w14:paraId="0FA804D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/>
              </w:rPr>
            </w:pPr>
          </w:p>
        </w:tc>
        <w:tc>
          <w:tcPr>
            <w:tcW w:w="1843" w:type="dxa"/>
            <w:tcBorders>
              <w:top w:val="single" w:color="auto" w:sz="4" w:space="0"/>
              <w:bottom w:val="single" w:color="auto" w:sz="4" w:space="0"/>
            </w:tcBorders>
          </w:tcPr>
          <w:p w14:paraId="27884DC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72648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  <w:p w14:paraId="3C886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--</w:t>
            </w:r>
          </w:p>
          <w:p w14:paraId="714EEE3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5D0F4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课程九：【研学总结，颁发奖项】</w:t>
            </w:r>
          </w:p>
          <w:p w14:paraId="0D5B6AE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7494196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学生们对今日研学活动进行总结，讲述研学感受和收获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。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导师评估学生表演，进行奖项的颁发。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2C7CB56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50800</wp:posOffset>
                  </wp:positionV>
                  <wp:extent cx="1532890" cy="1150620"/>
                  <wp:effectExtent l="0" t="0" r="10160" b="11430"/>
                  <wp:wrapNone/>
                  <wp:docPr id="39" name="图片 39" descr="D:/研学路线/基地情况/洛阳基地/西工区研学基地/天堂明堂/洛阳天堂明堂/微信图片_20241021150121.jpg微信图片_20241021150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D:/研学路线/基地情况/洛阳基地/西工区研学基地/天堂明堂/洛阳天堂明堂/微信图片_20241021150121.jpg微信图片_2024102115012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l="55" r="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ACAD8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5" w:hRule="atLeast"/>
          <w:jc w:val="center"/>
        </w:trPr>
        <w:tc>
          <w:tcPr>
            <w:tcW w:w="458" w:type="dxa"/>
            <w:vMerge w:val="continue"/>
          </w:tcPr>
          <w:p w14:paraId="01A3D58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09D4034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62167C7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70B53A3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--</w:t>
            </w:r>
          </w:p>
          <w:p w14:paraId="163FB7A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zh-CN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75DC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bidi="zh-CN"/>
              </w:rPr>
              <w:t>十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bidi="zh-CN"/>
              </w:rPr>
              <w:t>：【总结拍照，温馨返程】</w:t>
            </w:r>
          </w:p>
          <w:p w14:paraId="509C2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12867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学生们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bidi="zh-CN"/>
              </w:rPr>
              <w:t>拍照留念，乘车返程，结束愉快的研学之旅！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B6ADD0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44450</wp:posOffset>
                  </wp:positionV>
                  <wp:extent cx="1532890" cy="1150620"/>
                  <wp:effectExtent l="0" t="0" r="10160" b="11430"/>
                  <wp:wrapNone/>
                  <wp:docPr id="41" name="图片 41" descr="D:/研学路线/基地情况/洛阳基地/西工区研学基地/天堂明堂/洛阳天堂明堂/微信图片_20241021150150.jpg微信图片_20241021150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D:/研学路线/基地情况/洛阳基地/西工区研学基地/天堂明堂/洛阳天堂明堂/微信图片_20241021150150.jpg微信图片_20241021150150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rcRect l="9741" r="97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B68D9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zh-CN"/>
              </w:rPr>
            </w:pPr>
          </w:p>
        </w:tc>
      </w:tr>
    </w:tbl>
    <w:p w14:paraId="7DC9ED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  <w:t>七、课后延伸</w:t>
      </w:r>
    </w:p>
    <w:p w14:paraId="5C081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回顾当天研学活动内容，绘制研学路线，标注活动内容，并将每一个环节讲述给自己的家人或朋友听，使未参与活动的家人、朋友也有身临其境的感觉。罗列研学活动中遇到的问题，分析其解决方法，尚未解决的可进行深入研究，进一步探索，自行解决或共同探讨，研学活动中学习到的本领与技能，在日常生活中可根据实际情况，做到学以致用。</w:t>
      </w:r>
    </w:p>
    <w:p w14:paraId="6133A8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1171575</wp:posOffset>
                </wp:positionV>
                <wp:extent cx="2148840" cy="313690"/>
                <wp:effectExtent l="6350" t="0" r="60960" b="3810"/>
                <wp:wrapNone/>
                <wp:docPr id="70" name="肘形连接符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340995" y="8042910"/>
                          <a:ext cx="2148840" cy="313690"/>
                        </a:xfrm>
                        <a:prstGeom prst="bentConnector3">
                          <a:avLst>
                            <a:gd name="adj1" fmla="val 4997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4" type="#_x0000_t34" style="position:absolute;left:0pt;margin-left:-5.6pt;margin-top:92.25pt;height:24.7pt;width:169.2pt;rotation:-5898240f;z-index:251677696;mso-width-relative:page;mso-height-relative:page;" filled="f" stroked="t" coordsize="21600,21600" o:gfxdata="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CQHpBTbAAAACwEAAA8AAAAAAAAAAQAgAAAAIgAAAGRycy9kb3du&#10;cmV2LnhtbFBLAQIUABQAAAAIAIdO4kDZqJTlNQIAACMEAAAOAAAAAAAAAAEAIAAAACoBAABkcnMv&#10;ZTJvRG9jLnhtbFBLBQYAAAAABgAGAFkBAADRBQAAAAA=&#10;" adj="10794">
                <v:fill on="f" focussize="0,0"/>
                <v:stroke weight="1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八、安全保障</w:t>
      </w:r>
    </w:p>
    <w:p w14:paraId="62F5E7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118110</wp:posOffset>
            </wp:positionV>
            <wp:extent cx="1056640" cy="671195"/>
            <wp:effectExtent l="0" t="0" r="10160" b="14605"/>
            <wp:wrapNone/>
            <wp:docPr id="7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671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327025</wp:posOffset>
                </wp:positionV>
                <wp:extent cx="76200" cy="123825"/>
                <wp:effectExtent l="0" t="0" r="19050" b="9525"/>
                <wp:wrapNone/>
                <wp:docPr id="73" name="直接箭头连接符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1541780" y="7366635"/>
                          <a:ext cx="76200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85.4pt;margin-top:25.75pt;height:9.75pt;width:6pt;z-index:251679744;mso-width-relative:page;mso-height-relative:page;" filled="f" stroked="t" coordsize="21600,21600" o:gfxdata="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xnl7zY&#10;AAAACQEAAA8AAAAAAAAAAQAgAAAAIgAAAGRycy9kb3ducmV2LnhtbFBLAQIUABQAAAAIAIdO4kAA&#10;wTLkIAIAAAQEAAAOAAAAAAAAAAEAIAAAACcBAABkcnMvZTJvRG9jLnhtbFBLBQYAAAAABgAGAFkB&#10;AAC5BQAAAAA=&#10;">
                <v:fill on="f" focussize="0,0"/>
                <v:stroke weight="1pt" color="#FFC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86360</wp:posOffset>
            </wp:positionV>
            <wp:extent cx="1033145" cy="775335"/>
            <wp:effectExtent l="0" t="0" r="14605" b="5715"/>
            <wp:wrapNone/>
            <wp:docPr id="72" name="图片 72" descr="IMG20231021095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IMG2023102109572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03314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1.前期准备：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基地考察，活动安全管理方案，活动安全培训</w:t>
      </w:r>
    </w:p>
    <w:p w14:paraId="4107F6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1160780</wp:posOffset>
                </wp:positionH>
                <wp:positionV relativeFrom="paragraph">
                  <wp:posOffset>219710</wp:posOffset>
                </wp:positionV>
                <wp:extent cx="190500" cy="66675"/>
                <wp:effectExtent l="1905" t="19050" r="17145" b="28575"/>
                <wp:wrapNone/>
                <wp:docPr id="74" name="直接箭头连接符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617980" y="7661910"/>
                          <a:ext cx="190500" cy="66675"/>
                        </a:xfrm>
                        <a:prstGeom prst="straightConnector1">
                          <a:avLst/>
                        </a:prstGeom>
                        <a:ln>
                          <a:gradFill>
                            <a:gsLst>
                              <a:gs pos="0">
                                <a:srgbClr val="14CD68"/>
                              </a:gs>
                              <a:gs pos="100000">
                                <a:srgbClr val="0B6E38"/>
                              </a:gs>
                            </a:gsLst>
                          </a:gra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91.4pt;margin-top:17.3pt;height:5.25pt;width:15pt;z-index:251680768;mso-width-relative:page;mso-height-relative:page;" filled="f" stroked="t" coordsize="21600,21600" o:gfxdata="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iXKg+2gAAAAkBAAAPAAAAAAAAAAEAIAAAACIA&#10;AABkcnMvZG93bnJldi54bWxQSwECFAAUAAAACACHTuJAuwZ1ukACAABTBAAADgAAAAAAAAABACAA&#10;AAApAQAAZHJzL2Uyb0RvYy54bWxQSwUGAAAAAAYABgBZAQAA2wUAAAAA&#10;">
                <v:fill on="f" focussize="0,0"/>
                <v:stroke weight="1pt" color="#000000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2.导师培训：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所有活动导师均经过行前培训</w:t>
      </w:r>
    </w:p>
    <w:p w14:paraId="2288F8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89535</wp:posOffset>
            </wp:positionV>
            <wp:extent cx="869950" cy="601980"/>
            <wp:effectExtent l="0" t="0" r="6350" b="7620"/>
            <wp:wrapNone/>
            <wp:docPr id="76" name="图片 76" descr="d883126a8d66ffabdebc88494026a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d883126a8d66ffabdebc88494026ad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10160</wp:posOffset>
            </wp:positionV>
            <wp:extent cx="1071245" cy="711835"/>
            <wp:effectExtent l="0" t="0" r="14605" b="12065"/>
            <wp:wrapNone/>
            <wp:docPr id="77" name="图片 77" descr="e1bf0ef65fda69baf7b8d5ad2be8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e1bf0ef65fda69baf7b8d5ad2be8701"/>
                    <pic:cNvPicPr>
                      <a:picLocks noChangeAspect="1"/>
                    </pic:cNvPicPr>
                  </pic:nvPicPr>
                  <pic:blipFill>
                    <a:blip r:embed="rId34"/>
                    <a:srcRect l="13294" r="14862" b="15385"/>
                    <a:stretch>
                      <a:fillRect/>
                    </a:stretch>
                  </pic:blipFill>
                  <pic:spPr>
                    <a:xfrm>
                      <a:off x="0" y="0"/>
                      <a:ext cx="107124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3.医护安全：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配备医疗领队，所有教官均配备医疗救护包</w:t>
      </w:r>
    </w:p>
    <w:p w14:paraId="609711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287655</wp:posOffset>
            </wp:positionV>
            <wp:extent cx="1296670" cy="683895"/>
            <wp:effectExtent l="0" t="0" r="17780" b="1905"/>
            <wp:wrapNone/>
            <wp:docPr id="7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3" descr="IMG_256"/>
                    <pic:cNvPicPr>
                      <a:picLocks noChangeAspect="1"/>
                    </pic:cNvPicPr>
                  </pic:nvPicPr>
                  <pic:blipFill>
                    <a:blip r:embed="rId35"/>
                    <a:srcRect b="16247"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869950</wp:posOffset>
                </wp:positionH>
                <wp:positionV relativeFrom="paragraph">
                  <wp:posOffset>-13970</wp:posOffset>
                </wp:positionV>
                <wp:extent cx="367030" cy="1905"/>
                <wp:effectExtent l="0" t="50165" r="13970" b="62230"/>
                <wp:wrapNone/>
                <wp:docPr id="78" name="直接箭头连接符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6" idx="3"/>
                      </wps:cNvCnPr>
                      <wps:spPr>
                        <a:xfrm flipV="1">
                          <a:off x="1317625" y="8290560"/>
                          <a:ext cx="367030" cy="19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68.5pt;margin-top:-1.1pt;height:0.15pt;width:28.9pt;z-index:251681792;mso-width-relative:page;mso-height-relative:page;" filled="f" stroked="t" coordsize="21600,21600" o:gfxdata="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BVLzE1gAAAAkBAAAPAAAAAAAAAAEAIAAAACIAAABkcnMvZG93bnJldi54bWxQSwECFAAU&#10;AAAACACHTuJAXzHolCwCAAAgBAAADgAAAAAAAAABACAAAAAlAQAAZHJzL2Uyb0RvYy54bWxQSwUG&#10;AAAAAAYABgBZAQAAwwUAAAAA&#10;">
                <v:fill on="f" focussize="0,0"/>
                <v:stroke weight="1pt" color="#7030A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4.交通安全：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我们选择资质优良的车辆运营公司</w:t>
      </w:r>
    </w:p>
    <w:p w14:paraId="412737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37465</wp:posOffset>
            </wp:positionV>
            <wp:extent cx="798830" cy="563245"/>
            <wp:effectExtent l="0" t="0" r="0" b="0"/>
            <wp:wrapNone/>
            <wp:docPr id="81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4" descr="IMG_256"/>
                    <pic:cNvPicPr>
                      <a:picLocks noChangeAspect="1"/>
                    </pic:cNvPicPr>
                  </pic:nvPicPr>
                  <pic:blipFill>
                    <a:blip r:embed="rId36"/>
                    <a:srcRect r="9496"/>
                    <a:stretch>
                      <a:fillRect/>
                    </a:stretch>
                  </pic:blipFill>
                  <pic:spPr>
                    <a:xfrm>
                      <a:off x="0" y="0"/>
                      <a:ext cx="79883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836930</wp:posOffset>
                </wp:positionH>
                <wp:positionV relativeFrom="paragraph">
                  <wp:posOffset>297815</wp:posOffset>
                </wp:positionV>
                <wp:extent cx="161925" cy="9525"/>
                <wp:effectExtent l="635" t="45720" r="8890" b="59055"/>
                <wp:wrapNone/>
                <wp:docPr id="80" name="直接箭头连接符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294130" y="8947785"/>
                          <a:ext cx="1619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65.9pt;margin-top:23.45pt;height:0.75pt;width:12.75pt;z-index:251682816;mso-width-relative:page;mso-height-relative:page;" filled="f" stroked="t" coordsize="21600,21600" o:gfxdata="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Az7PZ7WAAAACQEAAA8AAAAAAAAAAQAgAAAAIgAAAGRycy9kb3ducmV2LnhtbFBLAQIUABQA&#10;AAAIAIdO4kDq/B5rKwIAABsEAAAOAAAAAAAAAAEAIAAAACUBAABkcnMvZTJvRG9jLnhtbFBLBQYA&#10;AAAABgAGAFkBAADCBQAAAAA=&#10;">
                <v:fill on="f" focussize="0,0"/>
                <v:stroke weight="1pt" color="#BF9000 [2407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5.用餐安全：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合作餐厅证照齐全，食材新鲜</w:t>
      </w:r>
    </w:p>
    <w:p w14:paraId="079139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307340</wp:posOffset>
                </wp:positionV>
                <wp:extent cx="1409700" cy="304165"/>
                <wp:effectExtent l="4445" t="4445" r="14605" b="1524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17855" y="9471660"/>
                          <a:ext cx="1409700" cy="304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>
                              <a:alpha val="0"/>
                            </a:srgbClr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D6F88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44546A" w:themeColor="text2"/>
                                <w:lang w:val="en-US" w:eastAsia="zh-CN"/>
                                <w14:textFill>
                                  <w14:solidFill>
                                    <w14:schemeClr w14:val="tx2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44546A" w:themeColor="text2"/>
                                <w:lang w:val="en-US" w:eastAsia="zh-CN"/>
                                <w14:textFill>
                                  <w14:solidFill>
                                    <w14:schemeClr w14:val="tx2"/>
                                  </w14:solidFill>
                                </w14:textFill>
                              </w:rPr>
                              <w:t>安全护航，放心出行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.65pt;margin-top:24.2pt;height:23.95pt;width:111pt;z-index:251678720;mso-width-relative:page;mso-height-relative:page;" fillcolor="#FFFFFF [3201]" filled="t" stroked="t" coordsize="21600,21600" o:gfxdata="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wOOak9kAAAAIAQAADwAAAAAAAAABACAAAAAiAAAAZHJzL2Rvd25y&#10;ZXYueG1sUEsBAhQAFAAAAAgAh07iQBR+i/hvAgAA4gQAAA4AAAAAAAAAAQAgAAAAKAEAAGRycy9l&#10;Mm9Eb2MueG1sUEsFBgAAAAAGAAYAWQEAAAkGAAAAAA==&#10;">
                <v:fill on="t" focussize="0,0"/>
                <v:stroke weight="0.5pt" color="#000000 [3204]" opacity="0f" joinstyle="round"/>
                <v:imagedata o:title=""/>
                <o:lock v:ext="edit" aspectratio="f"/>
                <v:textbox>
                  <w:txbxContent>
                    <w:p w14:paraId="4A7D6F88">
                      <w:pPr>
                        <w:rPr>
                          <w:rFonts w:hint="default" w:eastAsiaTheme="minorEastAsia"/>
                          <w:b/>
                          <w:bCs/>
                          <w:color w:val="44546A" w:themeColor="text2"/>
                          <w:lang w:val="en-US" w:eastAsia="zh-CN"/>
                          <w14:textFill>
                            <w14:solidFill>
                              <w14:schemeClr w14:val="tx2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44546A" w:themeColor="text2"/>
                          <w:lang w:val="en-US" w:eastAsia="zh-CN"/>
                          <w14:textFill>
                            <w14:solidFill>
                              <w14:schemeClr w14:val="tx2"/>
                            </w14:solidFill>
                          </w14:textFill>
                        </w:rPr>
                        <w:t>安全护航，放心出行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299085</wp:posOffset>
                </wp:positionV>
                <wp:extent cx="1714500" cy="9525"/>
                <wp:effectExtent l="0" t="0" r="0" b="0"/>
                <wp:wrapNone/>
                <wp:docPr id="69" name="直接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94055" y="9252585"/>
                          <a:ext cx="1714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85pt;margin-top:23.55pt;height:0.75pt;width:135pt;z-index:251676672;mso-width-relative:page;mso-height-relative:page;" filled="f" stroked="t" coordsize="21600,21600" o:gfxdata="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O5xgm9UAAAAIAQAADwAAAAAAAAABACAAAAAiAAAAZHJzL2Rvd25yZXYueG1sUEsBAhQA&#10;FAAAAAgAh07iQGylLfP1AQAAwgMAAA4AAAAAAAAAAQAgAAAAJAEAAGRycy9lMm9Eb2MueG1sUEsF&#10;BgAAAAAGAAYAWQEAAIsFAAAAAA==&#10;">
                <v:fill on="f" focussize="0,0"/>
                <v:stroke weight="1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6.保险购买：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购买旅行社意外险为学生出行保驾护航</w:t>
      </w:r>
    </w:p>
    <w:sectPr>
      <w:headerReference r:id="rId3" w:type="default"/>
      <w:footerReference r:id="rId4" w:type="default"/>
      <w:pgSz w:w="11905" w:h="16838"/>
      <w:pgMar w:top="720" w:right="720" w:bottom="720" w:left="720" w:header="283" w:footer="170" w:gutter="0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B7146E">
    <w:pPr>
      <w:pStyle w:val="13"/>
      <w:jc w:val="center"/>
      <w:rPr>
        <w:b/>
        <w:bCs/>
        <w:sz w:val="28"/>
      </w:rPr>
    </w:pPr>
    <w:r>
      <w:rPr>
        <w:b/>
        <w:bCs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-706120</wp:posOffset>
              </wp:positionH>
              <wp:positionV relativeFrom="paragraph">
                <wp:posOffset>19050</wp:posOffset>
              </wp:positionV>
              <wp:extent cx="7239000" cy="2540"/>
              <wp:effectExtent l="0" t="0" r="0" b="0"/>
              <wp:wrapNone/>
              <wp:docPr id="12" name="直接箭头连接符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239000" cy="2540"/>
                      </a:xfrm>
                      <a:prstGeom prst="straightConnector1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_x0000_s1026" o:spid="_x0000_s1026" o:spt="32" type="#_x0000_t32" style="position:absolute;left:0pt;flip:y;margin-left:-55.6pt;margin-top:1.5pt;height:0.2pt;width:570pt;z-index:251660288;mso-width-relative:page;mso-height-relative:page;" filled="f" stroked="t" coordsize="21600,21600" o:gfxdata="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9VrsDdYAAAAJAQAADwAAAAAAAAABACAAAAAiAAAA&#10;ZHJzL2Rvd25yZXYueG1sUEsBAhQAFAAAAAgAh07iQAhVQ3kJAgAA+wMAAA4AAAAAAAAAAQAgAAAA&#10;JQEAAGRycy9lMm9Eb2MueG1sUEsFBgAAAAAGAAYAWQEAAKAFAAAAAA==&#10;">
              <v:fill on="f" focussize="0,0"/>
              <v:stroke color="#000000" joinstyle="round"/>
              <v:imagedata o:title=""/>
              <o:lock v:ext="edit" aspectratio="f"/>
            </v:shape>
          </w:pict>
        </mc:Fallback>
      </mc:AlternateContent>
    </w:r>
    <w:r>
      <w:rPr>
        <w:rFonts w:hint="eastAsia"/>
        <w:b/>
        <w:bCs/>
        <w:sz w:val="18"/>
        <w:szCs w:val="18"/>
        <w:lang w:eastAsia="zh-CN"/>
      </w:rPr>
      <w:t>研学旅行</w:t>
    </w:r>
    <w:r>
      <w:rPr>
        <w:rFonts w:hint="eastAsia"/>
        <w:b/>
        <w:bCs/>
        <w:sz w:val="18"/>
        <w:szCs w:val="18"/>
        <w:lang w:val="en-US" w:eastAsia="zh-CN"/>
      </w:rPr>
      <w:t>.劳动教育.国防教育.夏冬令营.周末营.亲子旅行.拓展培训.党建活动.研学营地/基地</w:t>
    </w:r>
    <w:r>
      <w:rPr>
        <w:b/>
        <w:bCs/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-706120</wp:posOffset>
              </wp:positionH>
              <wp:positionV relativeFrom="paragraph">
                <wp:posOffset>21590</wp:posOffset>
              </wp:positionV>
              <wp:extent cx="6566535" cy="0"/>
              <wp:effectExtent l="0" t="0" r="0" b="0"/>
              <wp:wrapNone/>
              <wp:docPr id="11" name="直接箭头连接符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6535" cy="0"/>
                      </a:xfrm>
                      <a:prstGeom prst="straightConnector1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_x0000_s1026" o:spid="_x0000_s1026" o:spt="32" type="#_x0000_t32" style="position:absolute;left:0pt;margin-left:-55.6pt;margin-top:1.7pt;height:0pt;width:517.05pt;z-index:251659264;mso-width-relative:page;mso-height-relative:page;" filled="f" stroked="t" coordsize="21600,21600" o:gfxdata="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vr+RudYAAAAIAQAADwAAAAAAAAABACAAAAAiAAAAZHJzL2Rvd25yZXYu&#10;eG1sUEsBAhQAFAAAAAgAh07iQMr22pP9AQAA7gMAAA4AAAAAAAAAAQAgAAAAJQEAAGRycy9lMm9E&#10;b2MueG1sUEsFBgAAAAAGAAYAWQEAAJQFAAAAAA==&#10;">
              <v:fill on="f" focussize="0,0"/>
              <v:stroke color="#000000" joinstyle="round"/>
              <v:imagedata o:title=""/>
              <o:lock v:ext="edit" aspectratio="f"/>
            </v:shape>
          </w:pict>
        </mc:Fallback>
      </mc:AlternateContent>
    </w:r>
  </w:p>
  <w:p w14:paraId="537D8AAA">
    <w:pPr>
      <w:pStyle w:val="13"/>
      <w:jc w:val="center"/>
      <w:rPr>
        <w:rFonts w:hint="default" w:ascii="微软雅黑" w:hAnsi="微软雅黑" w:eastAsia="微软雅黑"/>
        <w:b/>
        <w:bCs/>
        <w:sz w:val="18"/>
        <w:szCs w:val="18"/>
        <w:lang w:val="en-US" w:eastAsia="zh-CN"/>
      </w:rPr>
    </w:pPr>
    <w:r>
      <w:rPr>
        <w:rFonts w:hint="eastAsia" w:ascii="微软雅黑" w:hAnsi="微软雅黑"/>
        <w:b/>
        <w:bCs/>
        <w:sz w:val="18"/>
        <w:szCs w:val="18"/>
        <w:lang w:eastAsia="zh-CN"/>
      </w:rPr>
      <w:t>洛阳教育旅行社有限公司</w:t>
    </w:r>
    <w:r>
      <w:rPr>
        <w:rFonts w:hint="eastAsia" w:ascii="微软雅黑" w:hAnsi="微软雅黑"/>
        <w:b/>
        <w:bCs/>
        <w:sz w:val="18"/>
        <w:szCs w:val="18"/>
        <w:lang w:val="en-US" w:eastAsia="zh-CN"/>
      </w:rPr>
      <w:t xml:space="preserve">       </w:t>
    </w:r>
    <w:r>
      <w:rPr>
        <w:rFonts w:hint="eastAsia" w:ascii="微软雅黑" w:hAnsi="微软雅黑"/>
        <w:b/>
        <w:bCs/>
        <w:sz w:val="18"/>
        <w:szCs w:val="18"/>
      </w:rPr>
      <w:t xml:space="preserve">地址： </w:t>
    </w:r>
    <w:r>
      <w:rPr>
        <w:rFonts w:hint="eastAsia" w:ascii="微软雅黑" w:hAnsi="微软雅黑"/>
        <w:b/>
        <w:bCs/>
        <w:sz w:val="18"/>
        <w:szCs w:val="18"/>
        <w:lang w:eastAsia="zh-CN"/>
      </w:rPr>
      <w:t>洛阳市伊滨区创新大厦</w:t>
    </w:r>
    <w:r>
      <w:rPr>
        <w:rFonts w:hint="eastAsia" w:ascii="微软雅黑" w:hAnsi="微软雅黑"/>
        <w:b/>
        <w:bCs/>
        <w:sz w:val="18"/>
        <w:szCs w:val="18"/>
        <w:lang w:val="en-US" w:eastAsia="zh-CN"/>
      </w:rPr>
      <w:t>533</w:t>
    </w:r>
  </w:p>
  <w:p w14:paraId="52FB27C3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95474">
    <w:pPr>
      <w:pStyle w:val="6"/>
      <w:pBdr>
        <w:bottom w:val="single" w:color="auto" w:sz="4" w:space="1"/>
      </w:pBdr>
      <w:rPr>
        <w:rFonts w:hint="default" w:eastAsiaTheme="minorEastAsia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694055</wp:posOffset>
              </wp:positionH>
              <wp:positionV relativeFrom="paragraph">
                <wp:posOffset>247015</wp:posOffset>
              </wp:positionV>
              <wp:extent cx="2247265" cy="361950"/>
              <wp:effectExtent l="0" t="0" r="635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370330" y="410845"/>
                        <a:ext cx="2247265" cy="361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3ACCC4">
                          <w:pP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sz w:val="24"/>
                              <w:szCs w:val="32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sz w:val="24"/>
                              <w:szCs w:val="32"/>
                              <w:lang w:val="en-US" w:eastAsia="zh-CN"/>
                            </w:rPr>
                            <w:t>洛阳教育旅行社有限公司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54.65pt;margin-top:19.45pt;height:28.5pt;width:176.95pt;z-index:251661312;mso-width-relative:page;mso-height-relative:page;" fillcolor="#FFFFFF [3201]" filled="t" stroked="f" coordsize="21600,21600" o:gfxdata="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TVPEx1QAA&#10;AAkBAAAPAAAAAAAAAAEAIAAAACIAAABkcnMvZG93bnJldi54bWxQSwECFAAUAAAACACHTuJAz/Nn&#10;FFoCAACaBAAADgAAAAAAAAABACAAAAAkAQAAZHJzL2Uyb0RvYy54bWxQSwUGAAAAAAYABgBZAQAA&#10;8AUAAAAA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5C3ACCC4">
                    <w:pPr>
                      <w:rPr>
                        <w:rFonts w:hint="eastAsia" w:ascii="微软雅黑" w:hAnsi="微软雅黑" w:eastAsia="微软雅黑" w:cs="微软雅黑"/>
                        <w:b/>
                        <w:bCs/>
                        <w:sz w:val="24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b/>
                        <w:bCs/>
                        <w:sz w:val="24"/>
                        <w:szCs w:val="32"/>
                        <w:lang w:val="en-US" w:eastAsia="zh-CN"/>
                      </w:rPr>
                      <w:t>洛阳教育旅行社有限公司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Theme="minorEastAsia"/>
        <w:lang w:eastAsia="zh-CN"/>
      </w:rPr>
      <w:drawing>
        <wp:inline distT="0" distB="0" distL="114300" distR="114300">
          <wp:extent cx="626745" cy="600075"/>
          <wp:effectExtent l="0" t="0" r="1905" b="9525"/>
          <wp:docPr id="10" name="图片 10" descr="WPS图片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WPS图片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745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                                                              </w:t>
    </w:r>
    <w:r>
      <w:rPr>
        <w:rFonts w:hint="eastAsia"/>
        <w:b/>
        <w:bCs/>
        <w:color w:val="FF0000"/>
        <w:sz w:val="24"/>
        <w:szCs w:val="24"/>
        <w:lang w:eastAsia="zh-CN"/>
      </w:rPr>
      <w:t>少年万里行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   万里行天下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76107C"/>
    <w:multiLevelType w:val="singleLevel"/>
    <w:tmpl w:val="A276107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68B830A"/>
    <w:multiLevelType w:val="singleLevel"/>
    <w:tmpl w:val="D68B830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C4EA080"/>
    <w:multiLevelType w:val="singleLevel"/>
    <w:tmpl w:val="FC4EA08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xMDZlMjYwYWI2N2JkYTVhYjQ4YmU5ZDViOTgwMTAifQ=="/>
  </w:docVars>
  <w:rsids>
    <w:rsidRoot w:val="00000000"/>
    <w:rsid w:val="002C4C58"/>
    <w:rsid w:val="00562E7C"/>
    <w:rsid w:val="00A268E4"/>
    <w:rsid w:val="00FE5DE6"/>
    <w:rsid w:val="013A1945"/>
    <w:rsid w:val="01610878"/>
    <w:rsid w:val="020611E9"/>
    <w:rsid w:val="020B49C9"/>
    <w:rsid w:val="02A857BE"/>
    <w:rsid w:val="02FF44CE"/>
    <w:rsid w:val="038C1E56"/>
    <w:rsid w:val="03EC461B"/>
    <w:rsid w:val="04637860"/>
    <w:rsid w:val="054A57DE"/>
    <w:rsid w:val="054E0F0A"/>
    <w:rsid w:val="0566760E"/>
    <w:rsid w:val="067D2894"/>
    <w:rsid w:val="06EF65A2"/>
    <w:rsid w:val="086C1376"/>
    <w:rsid w:val="08F664F4"/>
    <w:rsid w:val="092249A9"/>
    <w:rsid w:val="09302681"/>
    <w:rsid w:val="09C33900"/>
    <w:rsid w:val="0A8D31C5"/>
    <w:rsid w:val="0C137F64"/>
    <w:rsid w:val="0C1646D3"/>
    <w:rsid w:val="0C1D6B9B"/>
    <w:rsid w:val="0C203F9D"/>
    <w:rsid w:val="0C5719E5"/>
    <w:rsid w:val="0CFF3670"/>
    <w:rsid w:val="0DE95727"/>
    <w:rsid w:val="0E3D7762"/>
    <w:rsid w:val="0E725485"/>
    <w:rsid w:val="0EB50DBB"/>
    <w:rsid w:val="0F022D44"/>
    <w:rsid w:val="0F5457E9"/>
    <w:rsid w:val="0F8971C2"/>
    <w:rsid w:val="0FB12275"/>
    <w:rsid w:val="0FD117A2"/>
    <w:rsid w:val="10240C99"/>
    <w:rsid w:val="10C55C92"/>
    <w:rsid w:val="10D93D28"/>
    <w:rsid w:val="112573E3"/>
    <w:rsid w:val="113A623D"/>
    <w:rsid w:val="11BC6EA1"/>
    <w:rsid w:val="124A14AC"/>
    <w:rsid w:val="12631F4C"/>
    <w:rsid w:val="12D270D2"/>
    <w:rsid w:val="12EB74D9"/>
    <w:rsid w:val="13731666"/>
    <w:rsid w:val="13B74BFC"/>
    <w:rsid w:val="13F91807"/>
    <w:rsid w:val="142E30C0"/>
    <w:rsid w:val="148F3D09"/>
    <w:rsid w:val="14AA15D7"/>
    <w:rsid w:val="14E0155B"/>
    <w:rsid w:val="14FD2A2E"/>
    <w:rsid w:val="15490B0E"/>
    <w:rsid w:val="154F486C"/>
    <w:rsid w:val="158C3568"/>
    <w:rsid w:val="158D0D54"/>
    <w:rsid w:val="15DF5D8E"/>
    <w:rsid w:val="16430009"/>
    <w:rsid w:val="164A00B7"/>
    <w:rsid w:val="1667245B"/>
    <w:rsid w:val="1753696C"/>
    <w:rsid w:val="17C32BA8"/>
    <w:rsid w:val="18126C18"/>
    <w:rsid w:val="18380437"/>
    <w:rsid w:val="18E818A6"/>
    <w:rsid w:val="18FC50E9"/>
    <w:rsid w:val="19E67984"/>
    <w:rsid w:val="1A341877"/>
    <w:rsid w:val="1A3E6561"/>
    <w:rsid w:val="1A560D75"/>
    <w:rsid w:val="1B3C158C"/>
    <w:rsid w:val="1B9804C3"/>
    <w:rsid w:val="1BC52572"/>
    <w:rsid w:val="1BC81906"/>
    <w:rsid w:val="1BD110BE"/>
    <w:rsid w:val="1BD45177"/>
    <w:rsid w:val="1BF93999"/>
    <w:rsid w:val="1C385AB3"/>
    <w:rsid w:val="1C484E87"/>
    <w:rsid w:val="1C83008D"/>
    <w:rsid w:val="1C8973D3"/>
    <w:rsid w:val="1DA2236A"/>
    <w:rsid w:val="1DCA5495"/>
    <w:rsid w:val="1F232C1B"/>
    <w:rsid w:val="1F9A4AC9"/>
    <w:rsid w:val="200F71D3"/>
    <w:rsid w:val="206837F8"/>
    <w:rsid w:val="2069222F"/>
    <w:rsid w:val="207D3484"/>
    <w:rsid w:val="20D90C6A"/>
    <w:rsid w:val="20DE05D1"/>
    <w:rsid w:val="21036F69"/>
    <w:rsid w:val="213B4FE3"/>
    <w:rsid w:val="214C5241"/>
    <w:rsid w:val="214E5B76"/>
    <w:rsid w:val="21646162"/>
    <w:rsid w:val="21887344"/>
    <w:rsid w:val="21C12824"/>
    <w:rsid w:val="22EC1B72"/>
    <w:rsid w:val="22FC05DA"/>
    <w:rsid w:val="236C0512"/>
    <w:rsid w:val="23813C8B"/>
    <w:rsid w:val="239112F6"/>
    <w:rsid w:val="23EA011A"/>
    <w:rsid w:val="242332EA"/>
    <w:rsid w:val="242F22CE"/>
    <w:rsid w:val="245B054A"/>
    <w:rsid w:val="24863B85"/>
    <w:rsid w:val="248B3D2C"/>
    <w:rsid w:val="24A1263C"/>
    <w:rsid w:val="24F44061"/>
    <w:rsid w:val="25137FED"/>
    <w:rsid w:val="26032BD4"/>
    <w:rsid w:val="260E43DF"/>
    <w:rsid w:val="266E1471"/>
    <w:rsid w:val="27433532"/>
    <w:rsid w:val="27562504"/>
    <w:rsid w:val="278103F2"/>
    <w:rsid w:val="283C055A"/>
    <w:rsid w:val="28B91041"/>
    <w:rsid w:val="28BF4D77"/>
    <w:rsid w:val="2A2814B1"/>
    <w:rsid w:val="2A8310F1"/>
    <w:rsid w:val="2A9B0362"/>
    <w:rsid w:val="2AA23B88"/>
    <w:rsid w:val="2B434271"/>
    <w:rsid w:val="2C3F45F3"/>
    <w:rsid w:val="2C4D23AC"/>
    <w:rsid w:val="2C707BC4"/>
    <w:rsid w:val="2CAD6847"/>
    <w:rsid w:val="2CD05FD9"/>
    <w:rsid w:val="2CE974BF"/>
    <w:rsid w:val="2D6E46B2"/>
    <w:rsid w:val="2DAC1DFB"/>
    <w:rsid w:val="2E740729"/>
    <w:rsid w:val="2E892A12"/>
    <w:rsid w:val="2E8E267D"/>
    <w:rsid w:val="2F4C5E70"/>
    <w:rsid w:val="2F546A4D"/>
    <w:rsid w:val="2F561217"/>
    <w:rsid w:val="2F652C73"/>
    <w:rsid w:val="2FD5296D"/>
    <w:rsid w:val="30542939"/>
    <w:rsid w:val="30A7622F"/>
    <w:rsid w:val="30CE0ED4"/>
    <w:rsid w:val="30DB0339"/>
    <w:rsid w:val="315D7896"/>
    <w:rsid w:val="33437504"/>
    <w:rsid w:val="33734A45"/>
    <w:rsid w:val="342870CC"/>
    <w:rsid w:val="347C0D00"/>
    <w:rsid w:val="34C34ED3"/>
    <w:rsid w:val="34F66862"/>
    <w:rsid w:val="35061100"/>
    <w:rsid w:val="352054CA"/>
    <w:rsid w:val="35216984"/>
    <w:rsid w:val="352B3E72"/>
    <w:rsid w:val="35EC149E"/>
    <w:rsid w:val="35FE2EF5"/>
    <w:rsid w:val="362B2E09"/>
    <w:rsid w:val="3638698D"/>
    <w:rsid w:val="36402451"/>
    <w:rsid w:val="366A4BE9"/>
    <w:rsid w:val="36A80DA9"/>
    <w:rsid w:val="36E1246F"/>
    <w:rsid w:val="373334A6"/>
    <w:rsid w:val="37983F04"/>
    <w:rsid w:val="37B51D9B"/>
    <w:rsid w:val="383B21FF"/>
    <w:rsid w:val="383E05A6"/>
    <w:rsid w:val="38F02F06"/>
    <w:rsid w:val="391979F0"/>
    <w:rsid w:val="39266BF8"/>
    <w:rsid w:val="399D3C54"/>
    <w:rsid w:val="3A216180"/>
    <w:rsid w:val="3AD15CB4"/>
    <w:rsid w:val="3AD90A95"/>
    <w:rsid w:val="3B2770D1"/>
    <w:rsid w:val="3B3330B3"/>
    <w:rsid w:val="3B95603B"/>
    <w:rsid w:val="3BCC789D"/>
    <w:rsid w:val="3BD24EFD"/>
    <w:rsid w:val="3C004888"/>
    <w:rsid w:val="3C842CE9"/>
    <w:rsid w:val="3CC038DA"/>
    <w:rsid w:val="3D223B8C"/>
    <w:rsid w:val="3D3B39AB"/>
    <w:rsid w:val="3E0E6036"/>
    <w:rsid w:val="3E52627A"/>
    <w:rsid w:val="3E5E5D61"/>
    <w:rsid w:val="3E6F7809"/>
    <w:rsid w:val="3EDC30C9"/>
    <w:rsid w:val="3F263713"/>
    <w:rsid w:val="3F66222D"/>
    <w:rsid w:val="3FF43934"/>
    <w:rsid w:val="40511EF3"/>
    <w:rsid w:val="40D651C0"/>
    <w:rsid w:val="412F3F21"/>
    <w:rsid w:val="41C524D1"/>
    <w:rsid w:val="427F2A86"/>
    <w:rsid w:val="42CA5113"/>
    <w:rsid w:val="42FD0655"/>
    <w:rsid w:val="430C61D8"/>
    <w:rsid w:val="433879F1"/>
    <w:rsid w:val="434573D8"/>
    <w:rsid w:val="43562210"/>
    <w:rsid w:val="43773132"/>
    <w:rsid w:val="452666CE"/>
    <w:rsid w:val="45571C7A"/>
    <w:rsid w:val="45892CF5"/>
    <w:rsid w:val="45A00570"/>
    <w:rsid w:val="45CE2901"/>
    <w:rsid w:val="45D162E4"/>
    <w:rsid w:val="4618037D"/>
    <w:rsid w:val="4732208F"/>
    <w:rsid w:val="47381007"/>
    <w:rsid w:val="47D4106D"/>
    <w:rsid w:val="47DD5B79"/>
    <w:rsid w:val="482360F8"/>
    <w:rsid w:val="487D0A75"/>
    <w:rsid w:val="48B83772"/>
    <w:rsid w:val="48EC25FA"/>
    <w:rsid w:val="48EC4D19"/>
    <w:rsid w:val="49620CEC"/>
    <w:rsid w:val="49BD7227"/>
    <w:rsid w:val="49E00DC1"/>
    <w:rsid w:val="4A864E77"/>
    <w:rsid w:val="4B816665"/>
    <w:rsid w:val="4BAD77B9"/>
    <w:rsid w:val="4BD3527A"/>
    <w:rsid w:val="4C2F71BB"/>
    <w:rsid w:val="4C793642"/>
    <w:rsid w:val="4C945727"/>
    <w:rsid w:val="4CBA185D"/>
    <w:rsid w:val="4CC2475B"/>
    <w:rsid w:val="4CDB5D26"/>
    <w:rsid w:val="4D5F2C4F"/>
    <w:rsid w:val="4DE44A8B"/>
    <w:rsid w:val="4EC82078"/>
    <w:rsid w:val="4F19296D"/>
    <w:rsid w:val="4FC4329A"/>
    <w:rsid w:val="4FC8772A"/>
    <w:rsid w:val="50570A3C"/>
    <w:rsid w:val="50574197"/>
    <w:rsid w:val="510460CD"/>
    <w:rsid w:val="513B0D9B"/>
    <w:rsid w:val="517174DB"/>
    <w:rsid w:val="52157E66"/>
    <w:rsid w:val="52FB7C42"/>
    <w:rsid w:val="539F06B6"/>
    <w:rsid w:val="53AE05E5"/>
    <w:rsid w:val="541F2C11"/>
    <w:rsid w:val="55246865"/>
    <w:rsid w:val="55A02659"/>
    <w:rsid w:val="55AE1AEC"/>
    <w:rsid w:val="55CA76DF"/>
    <w:rsid w:val="55E919C0"/>
    <w:rsid w:val="56605509"/>
    <w:rsid w:val="56701B0F"/>
    <w:rsid w:val="56DB2E5F"/>
    <w:rsid w:val="56E524FD"/>
    <w:rsid w:val="57633CE5"/>
    <w:rsid w:val="5774562F"/>
    <w:rsid w:val="5793735D"/>
    <w:rsid w:val="57A8794F"/>
    <w:rsid w:val="57BF1BC9"/>
    <w:rsid w:val="5826294C"/>
    <w:rsid w:val="582A26DC"/>
    <w:rsid w:val="58493626"/>
    <w:rsid w:val="598B3415"/>
    <w:rsid w:val="5A983E90"/>
    <w:rsid w:val="5A9F219A"/>
    <w:rsid w:val="5ACF45EE"/>
    <w:rsid w:val="5ADE6648"/>
    <w:rsid w:val="5B752033"/>
    <w:rsid w:val="5BB37F11"/>
    <w:rsid w:val="5C6B7051"/>
    <w:rsid w:val="5CEB1626"/>
    <w:rsid w:val="5CF615B6"/>
    <w:rsid w:val="5D2F35CB"/>
    <w:rsid w:val="5D3F4A3A"/>
    <w:rsid w:val="5D642CA5"/>
    <w:rsid w:val="5D7518A7"/>
    <w:rsid w:val="5D9F2CDA"/>
    <w:rsid w:val="5DA82874"/>
    <w:rsid w:val="5E127950"/>
    <w:rsid w:val="5E543EED"/>
    <w:rsid w:val="5ECE67F9"/>
    <w:rsid w:val="5EFF3BB3"/>
    <w:rsid w:val="5F160729"/>
    <w:rsid w:val="5F557AF4"/>
    <w:rsid w:val="5FAF18FA"/>
    <w:rsid w:val="5FD52ECF"/>
    <w:rsid w:val="5FF3624A"/>
    <w:rsid w:val="60DD2330"/>
    <w:rsid w:val="613A7905"/>
    <w:rsid w:val="61462F51"/>
    <w:rsid w:val="61614795"/>
    <w:rsid w:val="616B3865"/>
    <w:rsid w:val="61904E82"/>
    <w:rsid w:val="626F08D2"/>
    <w:rsid w:val="62C154CB"/>
    <w:rsid w:val="634E433D"/>
    <w:rsid w:val="63AF3559"/>
    <w:rsid w:val="63D11A8C"/>
    <w:rsid w:val="63D3125A"/>
    <w:rsid w:val="63F23CB3"/>
    <w:rsid w:val="64430D75"/>
    <w:rsid w:val="646F5B06"/>
    <w:rsid w:val="64A63D3A"/>
    <w:rsid w:val="652E506F"/>
    <w:rsid w:val="657A693C"/>
    <w:rsid w:val="663B2AB2"/>
    <w:rsid w:val="6694381B"/>
    <w:rsid w:val="68064FF5"/>
    <w:rsid w:val="687D47AC"/>
    <w:rsid w:val="69F31215"/>
    <w:rsid w:val="6A2F0212"/>
    <w:rsid w:val="6A6255CE"/>
    <w:rsid w:val="6A7076E8"/>
    <w:rsid w:val="6B5415A7"/>
    <w:rsid w:val="6B9145AA"/>
    <w:rsid w:val="6B927D85"/>
    <w:rsid w:val="6BBD22EC"/>
    <w:rsid w:val="6BEC53C9"/>
    <w:rsid w:val="6C254284"/>
    <w:rsid w:val="6CBC4610"/>
    <w:rsid w:val="6CC61DE7"/>
    <w:rsid w:val="6D3A4C44"/>
    <w:rsid w:val="6D5C2835"/>
    <w:rsid w:val="6DDE64E6"/>
    <w:rsid w:val="6E105C5A"/>
    <w:rsid w:val="6FF00D78"/>
    <w:rsid w:val="70C35F75"/>
    <w:rsid w:val="70C726DB"/>
    <w:rsid w:val="7105311F"/>
    <w:rsid w:val="725E2D0C"/>
    <w:rsid w:val="72623D14"/>
    <w:rsid w:val="726E7872"/>
    <w:rsid w:val="727705E7"/>
    <w:rsid w:val="730833CD"/>
    <w:rsid w:val="732B094C"/>
    <w:rsid w:val="73712915"/>
    <w:rsid w:val="739A75F8"/>
    <w:rsid w:val="73CA6EE4"/>
    <w:rsid w:val="73D9388C"/>
    <w:rsid w:val="73EF771E"/>
    <w:rsid w:val="74340AEB"/>
    <w:rsid w:val="74CA75BB"/>
    <w:rsid w:val="74D147F2"/>
    <w:rsid w:val="75A74DB1"/>
    <w:rsid w:val="765C0477"/>
    <w:rsid w:val="76916E59"/>
    <w:rsid w:val="76CA6894"/>
    <w:rsid w:val="77465256"/>
    <w:rsid w:val="78043055"/>
    <w:rsid w:val="78501FFF"/>
    <w:rsid w:val="785D57A0"/>
    <w:rsid w:val="78AB4FFB"/>
    <w:rsid w:val="78E66CBA"/>
    <w:rsid w:val="79BD7081"/>
    <w:rsid w:val="79F62FEA"/>
    <w:rsid w:val="7AC06311"/>
    <w:rsid w:val="7AC2658A"/>
    <w:rsid w:val="7ACC2F08"/>
    <w:rsid w:val="7AF62223"/>
    <w:rsid w:val="7B2E6647"/>
    <w:rsid w:val="7C53276D"/>
    <w:rsid w:val="7C572575"/>
    <w:rsid w:val="7CE1085B"/>
    <w:rsid w:val="7D395FC3"/>
    <w:rsid w:val="7DE0349E"/>
    <w:rsid w:val="7DE75B0A"/>
    <w:rsid w:val="7E122809"/>
    <w:rsid w:val="7E127F7F"/>
    <w:rsid w:val="7E224E4F"/>
    <w:rsid w:val="7E850DEF"/>
    <w:rsid w:val="7E9D3FBA"/>
    <w:rsid w:val="7EA6727E"/>
    <w:rsid w:val="7EF87307"/>
    <w:rsid w:val="7F1764B6"/>
    <w:rsid w:val="7FA674B7"/>
    <w:rsid w:val="7FDB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rPr>
      <w:sz w:val="21"/>
      <w:szCs w:val="21"/>
    </w:rPr>
  </w:style>
  <w:style w:type="paragraph" w:styleId="4">
    <w:name w:val="Body Text Indent"/>
    <w:basedOn w:val="1"/>
    <w:autoRedefine/>
    <w:qFormat/>
    <w:uiPriority w:val="0"/>
    <w:pPr>
      <w:spacing w:line="360" w:lineRule="auto"/>
      <w:ind w:firstLine="560" w:firstLineChars="200"/>
    </w:pPr>
    <w:rPr>
      <w:rFonts w:eastAsia="仿宋_GB2312"/>
      <w:kern w:val="32"/>
      <w:sz w:val="2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autoRedefine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8">
    <w:name w:val="Body Text First Indent 2"/>
    <w:basedOn w:val="4"/>
    <w:autoRedefine/>
    <w:qFormat/>
    <w:uiPriority w:val="0"/>
    <w:pPr>
      <w:spacing w:line="240" w:lineRule="auto"/>
      <w:ind w:left="200" w:leftChars="200" w:firstLine="200" w:firstLineChars="200"/>
    </w:p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Table Paragraph"/>
    <w:basedOn w:val="1"/>
    <w:autoRedefine/>
    <w:qFormat/>
    <w:uiPriority w:val="1"/>
    <w:pPr>
      <w:widowControl w:val="0"/>
      <w:autoSpaceDE w:val="0"/>
      <w:autoSpaceDN w:val="0"/>
      <w:adjustRightInd/>
      <w:snapToGrid/>
      <w:spacing w:after="0"/>
    </w:pPr>
    <w:rPr>
      <w:rFonts w:ascii="微软雅黑" w:hAnsi="微软雅黑" w:cs="微软雅黑"/>
      <w:lang w:val="zh-CN" w:bidi="zh-CN"/>
    </w:rPr>
  </w:style>
  <w:style w:type="paragraph" w:styleId="13">
    <w:name w:val="No Spacing"/>
    <w:autoRedefine/>
    <w:qFormat/>
    <w:uiPriority w:val="1"/>
    <w:pPr>
      <w:adjustRightInd w:val="0"/>
      <w:snapToGrid w:val="0"/>
      <w:spacing w:after="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32.jpeg"/><Relationship Id="rId35" Type="http://schemas.openxmlformats.org/officeDocument/2006/relationships/image" Target="media/image31.jpe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header" Target="header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png"/><Relationship Id="rId26" Type="http://schemas.openxmlformats.org/officeDocument/2006/relationships/image" Target="media/image22.jpe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2403</Words>
  <Characters>2486</Characters>
  <Lines>0</Lines>
  <Paragraphs>0</Paragraphs>
  <TotalTime>4</TotalTime>
  <ScaleCrop>false</ScaleCrop>
  <LinksUpToDate>false</LinksUpToDate>
  <CharactersWithSpaces>2562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WPS_1686810698</cp:lastModifiedBy>
  <cp:lastPrinted>2022-03-08T00:49:00Z</cp:lastPrinted>
  <dcterms:modified xsi:type="dcterms:W3CDTF">2025-04-15T01:33:41Z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170E2F12DECC4DD588694919531A1AC5_13</vt:lpwstr>
  </property>
  <property fmtid="{D5CDD505-2E9C-101B-9397-08002B2CF9AE}" pid="4" name="KSOTemplateDocerSaveRecord">
    <vt:lpwstr>eyJoZGlkIjoiN2UxMDZlMjYwYWI2N2JkYTVhYjQ4YmU5ZDViOTgwMTAiLCJ1c2VySWQiOiIxNTA2MjYxMTA2In0=</vt:lpwstr>
  </property>
</Properties>
</file>